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文化与旅游学院首届文创产品设计大赛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评分标准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965"/>
        <w:gridCol w:w="10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创意思路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在尊重文化的前提下，挖掘弘扬文化内涵和精神，巧妙地象征、隐喻和创新文化，思路清晰，表达得当。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文化内涵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深挖文化丰富内涵，多角度全方位诠释文化精神，突出产品文化特色和个性。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形式美感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造型具有独特的可识别性，色彩和谐，产品形式风格符合现代审美，拥有鲜明的时代特征。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发展前景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文创产品贴近民生，满足市场需求，可量化生产。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作品呈现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呈现形式不限，呈现效果清晰、规范、突出产品特色。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2NWY1N2QzNzdkNDUyNzdiNzQ5MDhkMmQwNjUwZWQifQ=="/>
  </w:docVars>
  <w:rsids>
    <w:rsidRoot w:val="00A30B66"/>
    <w:rsid w:val="0021791B"/>
    <w:rsid w:val="008044B7"/>
    <w:rsid w:val="009B6947"/>
    <w:rsid w:val="00A30B66"/>
    <w:rsid w:val="00C009F3"/>
    <w:rsid w:val="12FE6FCD"/>
    <w:rsid w:val="3AB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222</Words>
  <Characters>227</Characters>
  <Lines>1</Lines>
  <Paragraphs>1</Paragraphs>
  <TotalTime>3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2023-04-12T06:15:00Z</dcterms:created>
  <dc:creator>Microsoft</dc:creator>
  <cp:lastModifiedBy>忆幕</cp:lastModifiedBy>
  <dcterms:modified xsi:type="dcterms:W3CDTF">2023-04-14T01:05:23Z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792C51CF6794427CBD9971086D51ADEE_12</vt:lpwstr>
  </property>
</Properties>
</file>